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42" w:type="dxa"/>
        <w:jc w:val="center"/>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6323"/>
      </w:tblGrid>
      <w:tr w:rsidR="00373E00" w:rsidRPr="00373E00" w14:paraId="24697061" w14:textId="77777777" w:rsidTr="00357BF3">
        <w:trPr>
          <w:trHeight w:val="526"/>
          <w:jc w:val="center"/>
        </w:trPr>
        <w:tc>
          <w:tcPr>
            <w:tcW w:w="9442" w:type="dxa"/>
            <w:gridSpan w:val="2"/>
            <w:shd w:val="clear" w:color="auto" w:fill="4F81BD"/>
            <w:vAlign w:val="center"/>
          </w:tcPr>
          <w:p w14:paraId="77FF9E51" w14:textId="67C0399F" w:rsidR="00373E00" w:rsidRPr="00373E00" w:rsidRDefault="00373E00" w:rsidP="00357BF3">
            <w:pPr>
              <w:jc w:val="center"/>
              <w:rPr>
                <w:b/>
              </w:rPr>
            </w:pPr>
            <w:r w:rsidRPr="00373E00">
              <w:rPr>
                <w:b/>
                <w:color w:val="FFFFFF" w:themeColor="background1"/>
              </w:rPr>
              <w:t>CARACTERIZACIÓN DE LA EMPRESA</w:t>
            </w:r>
          </w:p>
        </w:tc>
      </w:tr>
      <w:tr w:rsidR="00373E00" w:rsidRPr="00373E00" w14:paraId="008CF359"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C0902E4" w14:textId="52368DF2" w:rsidR="00373E00" w:rsidRPr="00373E00" w:rsidRDefault="00373E00" w:rsidP="00373E00">
            <w:pPr>
              <w:jc w:val="center"/>
              <w:rPr>
                <w:b/>
              </w:rPr>
            </w:pPr>
            <w:r>
              <w:rPr>
                <w:b/>
              </w:rPr>
              <w:t>Nombre de la Empresa</w:t>
            </w:r>
          </w:p>
        </w:tc>
        <w:tc>
          <w:tcPr>
            <w:tcW w:w="6323" w:type="dxa"/>
            <w:tcBorders>
              <w:top w:val="single" w:sz="8" w:space="0" w:color="4F81BD"/>
              <w:left w:val="single" w:sz="4" w:space="0" w:color="4F81BD"/>
              <w:bottom w:val="single" w:sz="8" w:space="0" w:color="4F81BD"/>
              <w:right w:val="single" w:sz="8" w:space="0" w:color="4F81BD"/>
            </w:tcBorders>
          </w:tcPr>
          <w:p w14:paraId="00C0D3E0" w14:textId="0A535444" w:rsidR="00373E00" w:rsidRPr="00373E00" w:rsidRDefault="00A45D9D" w:rsidP="00373E00">
            <w:pPr>
              <w:jc w:val="center"/>
              <w:rPr>
                <w:bCs/>
              </w:rPr>
            </w:pPr>
            <w:r>
              <w:rPr>
                <w:bCs/>
              </w:rPr>
              <w:t>Comfama</w:t>
            </w:r>
          </w:p>
        </w:tc>
      </w:tr>
      <w:tr w:rsidR="00373E00" w:rsidRPr="00373E00" w14:paraId="5966A051" w14:textId="77777777" w:rsidTr="00AF67D4">
        <w:trPr>
          <w:jc w:val="center"/>
        </w:trPr>
        <w:tc>
          <w:tcPr>
            <w:tcW w:w="3119" w:type="dxa"/>
            <w:tcBorders>
              <w:bottom w:val="single" w:sz="4" w:space="0" w:color="4F81BD"/>
              <w:right w:val="single" w:sz="4" w:space="0" w:color="4F81BD"/>
            </w:tcBorders>
          </w:tcPr>
          <w:p w14:paraId="3A604EF0" w14:textId="1C841D1B" w:rsidR="00373E00" w:rsidRPr="00373E00" w:rsidRDefault="00373E00" w:rsidP="00373E00">
            <w:pPr>
              <w:jc w:val="center"/>
              <w:rPr>
                <w:b/>
              </w:rPr>
            </w:pPr>
            <w:r>
              <w:rPr>
                <w:b/>
              </w:rPr>
              <w:t>Sector</w:t>
            </w:r>
          </w:p>
        </w:tc>
        <w:tc>
          <w:tcPr>
            <w:tcW w:w="6323" w:type="dxa"/>
            <w:tcBorders>
              <w:left w:val="single" w:sz="4" w:space="0" w:color="4F81BD"/>
              <w:bottom w:val="single" w:sz="4" w:space="0" w:color="4F81BD"/>
            </w:tcBorders>
          </w:tcPr>
          <w:p w14:paraId="1BC1159B" w14:textId="2D89DBE4" w:rsidR="00373E00" w:rsidRPr="00373E00" w:rsidRDefault="00A45D9D" w:rsidP="00373E00">
            <w:pPr>
              <w:jc w:val="center"/>
              <w:rPr>
                <w:lang w:val="es-ES"/>
              </w:rPr>
            </w:pPr>
            <w:r>
              <w:rPr>
                <w:lang w:val="es-ES"/>
              </w:rPr>
              <w:t>Caja de compensación familiar</w:t>
            </w:r>
          </w:p>
        </w:tc>
      </w:tr>
      <w:tr w:rsidR="00373E00" w:rsidRPr="00373E00" w14:paraId="54275CF9" w14:textId="77777777" w:rsidTr="00AF67D4">
        <w:trPr>
          <w:jc w:val="center"/>
        </w:trPr>
        <w:tc>
          <w:tcPr>
            <w:tcW w:w="3119" w:type="dxa"/>
            <w:tcBorders>
              <w:top w:val="single" w:sz="4" w:space="0" w:color="4F81BD"/>
              <w:right w:val="single" w:sz="4" w:space="0" w:color="4F81BD"/>
            </w:tcBorders>
          </w:tcPr>
          <w:p w14:paraId="5121286E" w14:textId="36ECA52B" w:rsidR="00373E00" w:rsidRPr="00373E00" w:rsidRDefault="00373E00" w:rsidP="00373E00">
            <w:pPr>
              <w:jc w:val="center"/>
              <w:rPr>
                <w:b/>
              </w:rPr>
            </w:pPr>
            <w:r>
              <w:rPr>
                <w:b/>
              </w:rPr>
              <w:t>Tamaño de la Empresa</w:t>
            </w:r>
          </w:p>
        </w:tc>
        <w:tc>
          <w:tcPr>
            <w:tcW w:w="6323" w:type="dxa"/>
            <w:tcBorders>
              <w:top w:val="single" w:sz="4" w:space="0" w:color="4F81BD"/>
              <w:left w:val="single" w:sz="4" w:space="0" w:color="4F81BD"/>
            </w:tcBorders>
          </w:tcPr>
          <w:p w14:paraId="0018D81C" w14:textId="224EBDD8" w:rsidR="00373E00" w:rsidRPr="00373E00" w:rsidRDefault="00A45D9D" w:rsidP="00373E00">
            <w:pPr>
              <w:jc w:val="center"/>
              <w:rPr>
                <w:bCs/>
              </w:rPr>
            </w:pPr>
            <w:r>
              <w:rPr>
                <w:bCs/>
              </w:rPr>
              <w:t>Gran empresa</w:t>
            </w:r>
          </w:p>
        </w:tc>
      </w:tr>
      <w:tr w:rsidR="00373E00" w:rsidRPr="00373E00" w14:paraId="184A167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5269C25" w14:textId="5FFA24DF" w:rsidR="00373E00" w:rsidRPr="00373E00" w:rsidRDefault="00373E00" w:rsidP="00373E00">
            <w:pPr>
              <w:jc w:val="center"/>
              <w:rPr>
                <w:b/>
              </w:rPr>
            </w:pPr>
            <w:r>
              <w:rPr>
                <w:b/>
              </w:rPr>
              <w:t>Localización</w:t>
            </w:r>
          </w:p>
        </w:tc>
        <w:tc>
          <w:tcPr>
            <w:tcW w:w="6323" w:type="dxa"/>
            <w:tcBorders>
              <w:top w:val="single" w:sz="8" w:space="0" w:color="4F81BD"/>
              <w:left w:val="single" w:sz="4" w:space="0" w:color="4F81BD"/>
              <w:bottom w:val="single" w:sz="8" w:space="0" w:color="4F81BD"/>
              <w:right w:val="single" w:sz="8" w:space="0" w:color="4F81BD"/>
            </w:tcBorders>
          </w:tcPr>
          <w:p w14:paraId="3540F6D5" w14:textId="3FC50A9B" w:rsidR="00373E00" w:rsidRPr="00373E00" w:rsidRDefault="00A45D9D" w:rsidP="00373E00">
            <w:pPr>
              <w:jc w:val="center"/>
              <w:rPr>
                <w:lang w:val="es-ES"/>
              </w:rPr>
            </w:pPr>
            <w:r>
              <w:rPr>
                <w:lang w:val="es-ES"/>
              </w:rPr>
              <w:t>Antioquia</w:t>
            </w:r>
          </w:p>
        </w:tc>
      </w:tr>
      <w:tr w:rsidR="00373E00" w:rsidRPr="00373E00" w14:paraId="319E694D"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D4D4300" w14:textId="0383CF42" w:rsidR="00373E00" w:rsidRPr="00373E00" w:rsidRDefault="00373E00" w:rsidP="00373E00">
            <w:pPr>
              <w:jc w:val="center"/>
              <w:rPr>
                <w:b/>
              </w:rPr>
            </w:pPr>
            <w:r>
              <w:rPr>
                <w:b/>
              </w:rPr>
              <w:t>Total de Empleados</w:t>
            </w:r>
            <w:r w:rsidRPr="00373E00">
              <w:rPr>
                <w:b/>
              </w:rPr>
              <w:t xml:space="preserve"> </w:t>
            </w:r>
          </w:p>
        </w:tc>
        <w:tc>
          <w:tcPr>
            <w:tcW w:w="6323" w:type="dxa"/>
            <w:tcBorders>
              <w:top w:val="single" w:sz="8" w:space="0" w:color="4F81BD"/>
              <w:left w:val="single" w:sz="4" w:space="0" w:color="4F81BD"/>
              <w:bottom w:val="single" w:sz="8" w:space="0" w:color="4F81BD"/>
              <w:right w:val="single" w:sz="8" w:space="0" w:color="4F81BD"/>
            </w:tcBorders>
          </w:tcPr>
          <w:p w14:paraId="48103A6E" w14:textId="5F9BA17D" w:rsidR="00373E00" w:rsidRPr="00373E00" w:rsidRDefault="00566416" w:rsidP="00373E00">
            <w:pPr>
              <w:jc w:val="center"/>
              <w:rPr>
                <w:bCs/>
                <w:lang w:val="es-ES"/>
              </w:rPr>
            </w:pPr>
            <w:r>
              <w:rPr>
                <w:bCs/>
                <w:lang w:val="es-ES"/>
              </w:rPr>
              <w:t>4913</w:t>
            </w:r>
          </w:p>
        </w:tc>
      </w:tr>
      <w:tr w:rsidR="00373E00" w:rsidRPr="00373E00" w14:paraId="7B1B5B70" w14:textId="77777777" w:rsidTr="00AF67D4">
        <w:trPr>
          <w:trHeight w:val="420"/>
          <w:jc w:val="center"/>
        </w:trPr>
        <w:tc>
          <w:tcPr>
            <w:tcW w:w="3119" w:type="dxa"/>
            <w:tcBorders>
              <w:bottom w:val="single" w:sz="4" w:space="0" w:color="4F81BD"/>
              <w:right w:val="single" w:sz="4" w:space="0" w:color="4F81BD"/>
            </w:tcBorders>
          </w:tcPr>
          <w:p w14:paraId="4E49ABA5" w14:textId="682D8EBD" w:rsidR="00373E00" w:rsidRPr="00373E00" w:rsidRDefault="00373E00" w:rsidP="00373E00">
            <w:pPr>
              <w:jc w:val="center"/>
              <w:rPr>
                <w:b/>
              </w:rPr>
            </w:pPr>
            <w:r>
              <w:rPr>
                <w:b/>
              </w:rPr>
              <w:t>Porcentaje de Mujeres</w:t>
            </w:r>
          </w:p>
        </w:tc>
        <w:tc>
          <w:tcPr>
            <w:tcW w:w="6323" w:type="dxa"/>
            <w:tcBorders>
              <w:left w:val="single" w:sz="4" w:space="0" w:color="4F81BD"/>
              <w:bottom w:val="single" w:sz="4" w:space="0" w:color="4F81BD"/>
            </w:tcBorders>
          </w:tcPr>
          <w:p w14:paraId="7B4AAEA8" w14:textId="2BCC4994" w:rsidR="00373E00" w:rsidRPr="00373E00" w:rsidRDefault="00566416" w:rsidP="00373E00">
            <w:pPr>
              <w:jc w:val="center"/>
              <w:rPr>
                <w:lang w:val="es-ES"/>
              </w:rPr>
            </w:pPr>
            <w:r>
              <w:rPr>
                <w:lang w:val="es-ES"/>
              </w:rPr>
              <w:t>63%</w:t>
            </w:r>
          </w:p>
        </w:tc>
      </w:tr>
      <w:tr w:rsidR="00373E00" w:rsidRPr="00373E00" w14:paraId="0F55A734" w14:textId="77777777" w:rsidTr="00AF67D4">
        <w:trPr>
          <w:trHeight w:val="420"/>
          <w:jc w:val="center"/>
        </w:trPr>
        <w:tc>
          <w:tcPr>
            <w:tcW w:w="3119" w:type="dxa"/>
            <w:tcBorders>
              <w:bottom w:val="single" w:sz="4" w:space="0" w:color="4F81BD"/>
              <w:right w:val="single" w:sz="4" w:space="0" w:color="4F81BD"/>
            </w:tcBorders>
          </w:tcPr>
          <w:p w14:paraId="4C5407F6" w14:textId="2F994D1E" w:rsidR="00373E00" w:rsidRDefault="00373E00" w:rsidP="00373E00">
            <w:pPr>
              <w:jc w:val="center"/>
              <w:rPr>
                <w:b/>
              </w:rPr>
            </w:pPr>
            <w:r>
              <w:rPr>
                <w:b/>
              </w:rPr>
              <w:t>Porcentaje de Hombres</w:t>
            </w:r>
          </w:p>
        </w:tc>
        <w:tc>
          <w:tcPr>
            <w:tcW w:w="6323" w:type="dxa"/>
            <w:tcBorders>
              <w:left w:val="single" w:sz="4" w:space="0" w:color="4F81BD"/>
              <w:bottom w:val="single" w:sz="4" w:space="0" w:color="4F81BD"/>
            </w:tcBorders>
          </w:tcPr>
          <w:p w14:paraId="4EC24ECB" w14:textId="08E3FF17" w:rsidR="00373E00" w:rsidRPr="00373E00" w:rsidRDefault="00566416" w:rsidP="00373E00">
            <w:pPr>
              <w:jc w:val="center"/>
              <w:rPr>
                <w:lang w:val="es-ES"/>
              </w:rPr>
            </w:pPr>
            <w:r>
              <w:rPr>
                <w:lang w:val="es-ES"/>
              </w:rPr>
              <w:t>37%</w:t>
            </w:r>
          </w:p>
        </w:tc>
      </w:tr>
      <w:tr w:rsidR="00373E00" w:rsidRPr="00373E00" w14:paraId="55D6F26D" w14:textId="77777777" w:rsidTr="00AF67D4">
        <w:trPr>
          <w:trHeight w:val="420"/>
          <w:jc w:val="center"/>
        </w:trPr>
        <w:tc>
          <w:tcPr>
            <w:tcW w:w="3119" w:type="dxa"/>
            <w:tcBorders>
              <w:bottom w:val="single" w:sz="4" w:space="0" w:color="4F81BD"/>
              <w:right w:val="single" w:sz="4" w:space="0" w:color="4F81BD"/>
            </w:tcBorders>
          </w:tcPr>
          <w:p w14:paraId="11FDE068" w14:textId="3D95C2FB" w:rsidR="00373E00" w:rsidRDefault="00373E00" w:rsidP="00373E00">
            <w:pPr>
              <w:jc w:val="center"/>
              <w:rPr>
                <w:b/>
              </w:rPr>
            </w:pPr>
            <w:r>
              <w:rPr>
                <w:b/>
              </w:rPr>
              <w:t>Datos de Contacto</w:t>
            </w:r>
          </w:p>
        </w:tc>
        <w:tc>
          <w:tcPr>
            <w:tcW w:w="6323" w:type="dxa"/>
            <w:tcBorders>
              <w:left w:val="single" w:sz="4" w:space="0" w:color="4F81BD"/>
              <w:bottom w:val="single" w:sz="4" w:space="0" w:color="4F81BD"/>
            </w:tcBorders>
          </w:tcPr>
          <w:p w14:paraId="3B10789C" w14:textId="77777777" w:rsidR="00373E00" w:rsidRDefault="00997D40" w:rsidP="00373E00">
            <w:pPr>
              <w:jc w:val="center"/>
              <w:rPr>
                <w:lang w:val="es-ES"/>
              </w:rPr>
            </w:pPr>
            <w:r>
              <w:rPr>
                <w:lang w:val="es-ES"/>
              </w:rPr>
              <w:t xml:space="preserve">Salomé Montoya </w:t>
            </w:r>
          </w:p>
          <w:p w14:paraId="5396A8CF" w14:textId="68C16964" w:rsidR="003814AC" w:rsidRPr="00373E00" w:rsidRDefault="002269FB" w:rsidP="00373E00">
            <w:pPr>
              <w:jc w:val="center"/>
              <w:rPr>
                <w:lang w:val="es-ES"/>
              </w:rPr>
            </w:pPr>
            <w:r w:rsidRPr="002269FB">
              <w:rPr>
                <w:lang w:val="es-ES"/>
              </w:rPr>
              <w:t>SalomeMontoya@comfama.com.co</w:t>
            </w:r>
          </w:p>
        </w:tc>
      </w:tr>
      <w:tr w:rsidR="00373E00" w:rsidRPr="00373E00" w14:paraId="54F9C072" w14:textId="77777777" w:rsidTr="00357BF3">
        <w:trPr>
          <w:trHeight w:val="517"/>
          <w:jc w:val="center"/>
        </w:trPr>
        <w:tc>
          <w:tcPr>
            <w:tcW w:w="9442" w:type="dxa"/>
            <w:gridSpan w:val="2"/>
            <w:tcBorders>
              <w:top w:val="single" w:sz="8" w:space="0" w:color="4F81BD"/>
              <w:left w:val="single" w:sz="8" w:space="0" w:color="4F81BD"/>
              <w:bottom w:val="single" w:sz="8" w:space="0" w:color="4F81BD"/>
              <w:right w:val="single" w:sz="8" w:space="0" w:color="4F81BD"/>
            </w:tcBorders>
            <w:shd w:val="clear" w:color="auto" w:fill="4F81BD"/>
            <w:vAlign w:val="center"/>
          </w:tcPr>
          <w:p w14:paraId="1FC49E4D" w14:textId="3C782214" w:rsidR="00373E00" w:rsidRPr="00373E00" w:rsidRDefault="00373E00" w:rsidP="00357BF3">
            <w:pPr>
              <w:jc w:val="center"/>
              <w:rPr>
                <w:b/>
                <w:bCs/>
              </w:rPr>
            </w:pPr>
            <w:r w:rsidRPr="00373E00">
              <w:rPr>
                <w:b/>
                <w:bCs/>
                <w:color w:val="FFFFFF" w:themeColor="background1"/>
              </w:rPr>
              <w:t>CARACTERIZACIÓN DE LA BUENA PRÁCTICA</w:t>
            </w:r>
          </w:p>
        </w:tc>
      </w:tr>
      <w:tr w:rsidR="00373E00" w:rsidRPr="00373E00" w14:paraId="65EB9862" w14:textId="77777777" w:rsidTr="004E65B0">
        <w:trPr>
          <w:trHeight w:val="737"/>
          <w:jc w:val="center"/>
        </w:trPr>
        <w:tc>
          <w:tcPr>
            <w:tcW w:w="3119" w:type="dxa"/>
            <w:tcBorders>
              <w:bottom w:val="single" w:sz="4" w:space="0" w:color="8496B0" w:themeColor="text2" w:themeTint="99"/>
              <w:right w:val="single" w:sz="4" w:space="0" w:color="4F81BD"/>
            </w:tcBorders>
          </w:tcPr>
          <w:p w14:paraId="0C58B267" w14:textId="236B8C70" w:rsidR="00373E00" w:rsidRPr="00373E00" w:rsidRDefault="00373E00" w:rsidP="00373E00">
            <w:pPr>
              <w:jc w:val="center"/>
              <w:rPr>
                <w:b/>
              </w:rPr>
            </w:pPr>
            <w:r>
              <w:rPr>
                <w:b/>
              </w:rPr>
              <w:t>Fecha de inicio de la implementación de la buena práctica</w:t>
            </w:r>
          </w:p>
        </w:tc>
        <w:tc>
          <w:tcPr>
            <w:tcW w:w="6323" w:type="dxa"/>
            <w:tcBorders>
              <w:left w:val="single" w:sz="4" w:space="0" w:color="4F81BD"/>
              <w:bottom w:val="single" w:sz="4" w:space="0" w:color="8496B0" w:themeColor="text2" w:themeTint="99"/>
            </w:tcBorders>
            <w:vAlign w:val="center"/>
          </w:tcPr>
          <w:p w14:paraId="1EE58352" w14:textId="726B3200" w:rsidR="00373E00" w:rsidRPr="00E107F4" w:rsidRDefault="000C4EF7" w:rsidP="004E65B0">
            <w:pPr>
              <w:jc w:val="center"/>
              <w:rPr>
                <w:bCs/>
              </w:rPr>
            </w:pPr>
            <w:r w:rsidRPr="00E107F4">
              <w:rPr>
                <w:bCs/>
              </w:rPr>
              <w:t>20</w:t>
            </w:r>
            <w:r w:rsidR="004E65B0">
              <w:rPr>
                <w:bCs/>
              </w:rPr>
              <w:t>20</w:t>
            </w:r>
          </w:p>
        </w:tc>
      </w:tr>
      <w:tr w:rsidR="00373E00" w:rsidRPr="00373E00" w14:paraId="790D7C14" w14:textId="77777777" w:rsidTr="00AF67D4">
        <w:trPr>
          <w:jc w:val="center"/>
        </w:trPr>
        <w:tc>
          <w:tcPr>
            <w:tcW w:w="3119" w:type="dxa"/>
            <w:tcBorders>
              <w:top w:val="single" w:sz="4" w:space="0" w:color="8496B0" w:themeColor="text2" w:themeTint="99"/>
              <w:left w:val="single" w:sz="8" w:space="0" w:color="4F81BD"/>
              <w:bottom w:val="single" w:sz="8" w:space="0" w:color="4F81BD"/>
              <w:right w:val="single" w:sz="4" w:space="0" w:color="4F81BD"/>
            </w:tcBorders>
          </w:tcPr>
          <w:p w14:paraId="1A41DF44" w14:textId="62FAC529" w:rsidR="00373E00" w:rsidRPr="00373E00" w:rsidRDefault="00373E00" w:rsidP="00373E00">
            <w:pPr>
              <w:jc w:val="center"/>
              <w:rPr>
                <w:b/>
              </w:rPr>
            </w:pPr>
            <w:r>
              <w:rPr>
                <w:b/>
              </w:rPr>
              <w:t>Nombre de la Buena Práctica</w:t>
            </w:r>
          </w:p>
        </w:tc>
        <w:tc>
          <w:tcPr>
            <w:tcW w:w="6323" w:type="dxa"/>
            <w:tcBorders>
              <w:top w:val="single" w:sz="4" w:space="0" w:color="8496B0" w:themeColor="text2" w:themeTint="99"/>
              <w:left w:val="single" w:sz="4" w:space="0" w:color="4F81BD"/>
              <w:bottom w:val="single" w:sz="8" w:space="0" w:color="4F81BD"/>
              <w:right w:val="single" w:sz="8" w:space="0" w:color="4F81BD"/>
            </w:tcBorders>
          </w:tcPr>
          <w:p w14:paraId="6C1EEA40" w14:textId="446FBCED" w:rsidR="00373E00" w:rsidRPr="00373E00" w:rsidRDefault="00A60485" w:rsidP="00373E00">
            <w:pPr>
              <w:jc w:val="center"/>
              <w:rPr>
                <w:bCs/>
              </w:rPr>
            </w:pPr>
            <w:r w:rsidRPr="00E107F4">
              <w:rPr>
                <w:bCs/>
              </w:rPr>
              <w:t>Mujeres líderes</w:t>
            </w:r>
          </w:p>
        </w:tc>
      </w:tr>
      <w:tr w:rsidR="00373E00" w:rsidRPr="00373E00" w14:paraId="1F5E5525" w14:textId="77777777" w:rsidTr="00AF67D4">
        <w:trPr>
          <w:jc w:val="center"/>
        </w:trPr>
        <w:tc>
          <w:tcPr>
            <w:tcW w:w="3119" w:type="dxa"/>
            <w:tcBorders>
              <w:right w:val="single" w:sz="4" w:space="0" w:color="4F81BD"/>
            </w:tcBorders>
          </w:tcPr>
          <w:p w14:paraId="155DFB96" w14:textId="2706B120" w:rsidR="00373E00" w:rsidRPr="00373E00" w:rsidRDefault="00373E00" w:rsidP="00373E00">
            <w:pPr>
              <w:jc w:val="center"/>
              <w:rPr>
                <w:b/>
              </w:rPr>
            </w:pPr>
            <w:r>
              <w:rPr>
                <w:b/>
              </w:rPr>
              <w:t>Problema o necesidad que se intervino</w:t>
            </w:r>
          </w:p>
        </w:tc>
        <w:tc>
          <w:tcPr>
            <w:tcW w:w="6323" w:type="dxa"/>
            <w:tcBorders>
              <w:left w:val="single" w:sz="4" w:space="0" w:color="4F81BD"/>
            </w:tcBorders>
          </w:tcPr>
          <w:p w14:paraId="61584A1E" w14:textId="534C4B2B" w:rsidR="00A45782" w:rsidRPr="00E107F4" w:rsidRDefault="0032249E" w:rsidP="005A0F2C">
            <w:pPr>
              <w:ind w:left="22"/>
              <w:jc w:val="both"/>
              <w:rPr>
                <w:bCs/>
              </w:rPr>
            </w:pPr>
            <w:r w:rsidRPr="00E107F4">
              <w:rPr>
                <w:bCs/>
              </w:rPr>
              <w:t>Identificamos unas dimensiones de oportunidad: promoción y desarrollo, atracción, cultura y relaciones laborales. Cada practica corresponde a los resultados de brechas identificad</w:t>
            </w:r>
            <w:r w:rsidR="00B67A22">
              <w:rPr>
                <w:bCs/>
              </w:rPr>
              <w:t>a</w:t>
            </w:r>
            <w:r w:rsidRPr="00E107F4">
              <w:rPr>
                <w:bCs/>
              </w:rPr>
              <w:t xml:space="preserve">s en el autodiagnóstico de diversidad e inclusión. </w:t>
            </w:r>
            <w:r w:rsidR="00D86E9C" w:rsidRPr="00E107F4">
              <w:rPr>
                <w:bCs/>
              </w:rPr>
              <w:t>Para esta buena práctica en concreto el problema que se buscó intervenir</w:t>
            </w:r>
            <w:r w:rsidR="00A45782" w:rsidRPr="00E107F4">
              <w:rPr>
                <w:bCs/>
              </w:rPr>
              <w:t xml:space="preserve"> fue el de la existencia de brechas entre</w:t>
            </w:r>
            <w:r w:rsidR="00D86E9C" w:rsidRPr="00E107F4">
              <w:rPr>
                <w:bCs/>
              </w:rPr>
              <w:t xml:space="preserve"> </w:t>
            </w:r>
            <w:r w:rsidR="00A45782" w:rsidRPr="00E107F4">
              <w:rPr>
                <w:bCs/>
              </w:rPr>
              <w:t>mujeres líderes.</w:t>
            </w:r>
          </w:p>
          <w:p w14:paraId="58CD3B8F" w14:textId="77777777" w:rsidR="00A45782" w:rsidRPr="00E107F4" w:rsidRDefault="00A45782" w:rsidP="005A0F2C">
            <w:pPr>
              <w:ind w:left="22"/>
              <w:jc w:val="both"/>
              <w:rPr>
                <w:bCs/>
              </w:rPr>
            </w:pPr>
          </w:p>
          <w:p w14:paraId="518967C2" w14:textId="1CC5CAB8" w:rsidR="00373E00" w:rsidRPr="00E107F4" w:rsidRDefault="00A45782" w:rsidP="005A0F2C">
            <w:pPr>
              <w:ind w:left="22"/>
              <w:jc w:val="both"/>
              <w:rPr>
                <w:bCs/>
              </w:rPr>
            </w:pPr>
            <w:r w:rsidRPr="00E107F4">
              <w:rPr>
                <w:bCs/>
              </w:rPr>
              <w:t xml:space="preserve">Así el diagnóstico buscó intervenir la permanencia de techos de cristal y la segregación vertical, pues en la empresa </w:t>
            </w:r>
            <w:r w:rsidR="00162AAA" w:rsidRPr="00E107F4">
              <w:rPr>
                <w:bCs/>
              </w:rPr>
              <w:t xml:space="preserve">el </w:t>
            </w:r>
            <w:r w:rsidRPr="00E107F4">
              <w:rPr>
                <w:bCs/>
              </w:rPr>
              <w:t xml:space="preserve">72% </w:t>
            </w:r>
            <w:r w:rsidR="00162AAA" w:rsidRPr="00E107F4">
              <w:rPr>
                <w:bCs/>
              </w:rPr>
              <w:t xml:space="preserve">de los hombres ocupaban los roles en la </w:t>
            </w:r>
            <w:r w:rsidRPr="00E107F4">
              <w:rPr>
                <w:bCs/>
              </w:rPr>
              <w:t>toma de decisión</w:t>
            </w:r>
            <w:r w:rsidR="00162AAA" w:rsidRPr="00E107F4">
              <w:rPr>
                <w:bCs/>
              </w:rPr>
              <w:t xml:space="preserve"> y </w:t>
            </w:r>
            <w:r w:rsidRPr="00E107F4">
              <w:rPr>
                <w:bCs/>
              </w:rPr>
              <w:t>liderazg</w:t>
            </w:r>
            <w:r w:rsidR="00162AAA" w:rsidRPr="00E107F4">
              <w:rPr>
                <w:bCs/>
              </w:rPr>
              <w:t>o</w:t>
            </w:r>
            <w:r w:rsidRPr="00E107F4">
              <w:rPr>
                <w:bCs/>
              </w:rPr>
              <w:t>.</w:t>
            </w:r>
          </w:p>
        </w:tc>
      </w:tr>
      <w:tr w:rsidR="00373E00" w:rsidRPr="00373E00" w14:paraId="4231F31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5E02E2" w14:textId="40DFA3A2" w:rsidR="00373E00" w:rsidRPr="00373E00" w:rsidRDefault="00373E00" w:rsidP="00373E00">
            <w:pPr>
              <w:jc w:val="center"/>
              <w:rPr>
                <w:b/>
              </w:rPr>
            </w:pPr>
            <w:r>
              <w:rPr>
                <w:b/>
              </w:rPr>
              <w:t>Antecedentes: ¿Cómo inició?</w:t>
            </w:r>
          </w:p>
        </w:tc>
        <w:tc>
          <w:tcPr>
            <w:tcW w:w="6323" w:type="dxa"/>
            <w:tcBorders>
              <w:top w:val="single" w:sz="8" w:space="0" w:color="4F81BD"/>
              <w:left w:val="single" w:sz="4" w:space="0" w:color="4F81BD"/>
              <w:bottom w:val="single" w:sz="8" w:space="0" w:color="4F81BD"/>
              <w:right w:val="single" w:sz="8" w:space="0" w:color="4F81BD"/>
            </w:tcBorders>
          </w:tcPr>
          <w:p w14:paraId="6C2FC696" w14:textId="2C4A413D" w:rsidR="002923C6" w:rsidRDefault="004317AF" w:rsidP="005A0F2C">
            <w:pPr>
              <w:jc w:val="both"/>
              <w:rPr>
                <w:bCs/>
              </w:rPr>
            </w:pPr>
            <w:r>
              <w:rPr>
                <w:bCs/>
              </w:rPr>
              <w:t xml:space="preserve">En Comfama las áreas de talento humano empezaron a dominar estas conversaciones sobre equidad de género, </w:t>
            </w:r>
            <w:r w:rsidR="00727F84">
              <w:rPr>
                <w:bCs/>
              </w:rPr>
              <w:t>y así surge el proyecto de mujeres líderes, el cual empieza a trascender incluso las puertas de Comfama</w:t>
            </w:r>
            <w:r w:rsidR="00C23F15">
              <w:rPr>
                <w:bCs/>
              </w:rPr>
              <w:t xml:space="preserve"> para llevar las demás reflexiones de género a otros escenarios. </w:t>
            </w:r>
            <w:r w:rsidR="006E7986">
              <w:rPr>
                <w:bCs/>
              </w:rPr>
              <w:t xml:space="preserve">Esto despierta el interés en otras áreas de la empresa por las preguntas sobre la equidad de género. </w:t>
            </w:r>
          </w:p>
          <w:p w14:paraId="37B59634" w14:textId="0FC5DB2E" w:rsidR="002923C6" w:rsidRDefault="002923C6" w:rsidP="005A0F2C">
            <w:pPr>
              <w:jc w:val="both"/>
              <w:rPr>
                <w:bCs/>
              </w:rPr>
            </w:pPr>
            <w:r>
              <w:rPr>
                <w:bCs/>
              </w:rPr>
              <w:lastRenderedPageBreak/>
              <w:t>Desde Comfama se empezó a estudiar sobre el elemento de la inclusión, reconociendo que ese es uno de los puntos donde la sociedad antioqueña tiene grandes retos.</w:t>
            </w:r>
          </w:p>
          <w:p w14:paraId="7FE26BB0" w14:textId="77777777" w:rsidR="002923C6" w:rsidRDefault="002923C6" w:rsidP="005A0F2C">
            <w:pPr>
              <w:jc w:val="both"/>
              <w:rPr>
                <w:bCs/>
              </w:rPr>
            </w:pPr>
            <w:r>
              <w:rPr>
                <w:bCs/>
              </w:rPr>
              <w:t xml:space="preserve">El antecedente de esta buena práctica fue el </w:t>
            </w:r>
            <w:r w:rsidRPr="00E107F4">
              <w:rPr>
                <w:bCs/>
              </w:rPr>
              <w:t>Autodiagnóstico</w:t>
            </w:r>
            <w:r>
              <w:rPr>
                <w:bCs/>
              </w:rPr>
              <w:t xml:space="preserve"> que realizó Comfama de su situación en materia de equidad</w:t>
            </w:r>
            <w:r w:rsidRPr="00E107F4">
              <w:rPr>
                <w:bCs/>
              </w:rPr>
              <w:t xml:space="preserve">, </w:t>
            </w:r>
            <w:r>
              <w:rPr>
                <w:bCs/>
              </w:rPr>
              <w:t xml:space="preserve">lo que implicó la realización de </w:t>
            </w:r>
            <w:r w:rsidRPr="00E107F4">
              <w:rPr>
                <w:bCs/>
              </w:rPr>
              <w:t>grupos focales</w:t>
            </w:r>
            <w:r>
              <w:rPr>
                <w:bCs/>
              </w:rPr>
              <w:t xml:space="preserve"> y</w:t>
            </w:r>
            <w:r w:rsidRPr="00E107F4">
              <w:rPr>
                <w:bCs/>
              </w:rPr>
              <w:t xml:space="preserve"> ejercicios controlados.</w:t>
            </w:r>
          </w:p>
          <w:p w14:paraId="1AA189D8" w14:textId="2A76C588" w:rsidR="002923C6" w:rsidRPr="00373E00" w:rsidRDefault="005666A5" w:rsidP="005A0F2C">
            <w:pPr>
              <w:jc w:val="both"/>
              <w:rPr>
                <w:bCs/>
              </w:rPr>
            </w:pPr>
            <w:r>
              <w:rPr>
                <w:bCs/>
              </w:rPr>
              <w:t xml:space="preserve">Entre los elementos </w:t>
            </w:r>
            <w:r w:rsidR="001F5DDC">
              <w:rPr>
                <w:bCs/>
              </w:rPr>
              <w:t>para</w:t>
            </w:r>
            <w:r>
              <w:rPr>
                <w:bCs/>
              </w:rPr>
              <w:t xml:space="preserve"> tener en cuenta y que impulsaron la creación de esta iniciativa, se encuentra la identificación de acciones en materia de inclusión que eran implementadas en Toronto. </w:t>
            </w:r>
            <w:r w:rsidR="001F5DDC">
              <w:rPr>
                <w:bCs/>
              </w:rPr>
              <w:t>Lo que se encontró en este contexto internacional fue</w:t>
            </w:r>
            <w:r w:rsidR="003017FA">
              <w:rPr>
                <w:bCs/>
              </w:rPr>
              <w:t xml:space="preserve"> en relación con programas de </w:t>
            </w:r>
            <w:proofErr w:type="spellStart"/>
            <w:r w:rsidR="003017FA">
              <w:rPr>
                <w:bCs/>
              </w:rPr>
              <w:t>mentoría</w:t>
            </w:r>
            <w:proofErr w:type="spellEnd"/>
            <w:r w:rsidR="003017FA">
              <w:rPr>
                <w:bCs/>
              </w:rPr>
              <w:t xml:space="preserve"> </w:t>
            </w:r>
            <w:r w:rsidR="00A264A0">
              <w:rPr>
                <w:bCs/>
              </w:rPr>
              <w:t xml:space="preserve">y </w:t>
            </w:r>
            <w:proofErr w:type="spellStart"/>
            <w:r w:rsidR="00A264A0">
              <w:rPr>
                <w:bCs/>
              </w:rPr>
              <w:t>sponsorship</w:t>
            </w:r>
            <w:proofErr w:type="spellEnd"/>
            <w:r w:rsidR="00F93698">
              <w:rPr>
                <w:bCs/>
              </w:rPr>
              <w:t xml:space="preserve">, que permitió entender la importancia de los sesgos y </w:t>
            </w:r>
            <w:r w:rsidR="00965D5E">
              <w:rPr>
                <w:bCs/>
              </w:rPr>
              <w:t>con</w:t>
            </w:r>
            <w:r w:rsidR="00F93698">
              <w:rPr>
                <w:bCs/>
              </w:rPr>
              <w:t xml:space="preserve">llevó directamente a la pregunta por la diversidad. Pero en este marco tan amplio, </w:t>
            </w:r>
            <w:r w:rsidR="00965D5E">
              <w:rPr>
                <w:bCs/>
              </w:rPr>
              <w:t xml:space="preserve">fue necesario delimitar el enfoque, por lo que se inició este camino con los temas de equidad de género. </w:t>
            </w:r>
            <w:r w:rsidR="00420BA1">
              <w:rPr>
                <w:bCs/>
              </w:rPr>
              <w:t>Se genera un consenso en relación con la importancia de cambiar la realidad de liderazgo de las mujeres en el departamento, por lo que se</w:t>
            </w:r>
            <w:r w:rsidR="009A4868">
              <w:rPr>
                <w:bCs/>
              </w:rPr>
              <w:t xml:space="preserve"> buscó diseñar un programa distinto, que fuera más allá de la formación y que tomara en cuenta experiencias internacionales. </w:t>
            </w:r>
          </w:p>
        </w:tc>
      </w:tr>
      <w:tr w:rsidR="00373E00" w:rsidRPr="00373E00" w14:paraId="2007EFD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A9F4A91" w14:textId="04ECD022" w:rsidR="00373E00" w:rsidRPr="00373E00" w:rsidRDefault="00373E00" w:rsidP="00373E00">
            <w:pPr>
              <w:jc w:val="center"/>
              <w:rPr>
                <w:b/>
              </w:rPr>
            </w:pPr>
            <w:r>
              <w:rPr>
                <w:b/>
              </w:rPr>
              <w:lastRenderedPageBreak/>
              <w:t>Descripción de la buena práctica ¿En qué consiste?</w:t>
            </w:r>
          </w:p>
        </w:tc>
        <w:tc>
          <w:tcPr>
            <w:tcW w:w="6323" w:type="dxa"/>
            <w:tcBorders>
              <w:top w:val="single" w:sz="8" w:space="0" w:color="4F81BD"/>
              <w:left w:val="single" w:sz="4" w:space="0" w:color="4F81BD"/>
              <w:bottom w:val="single" w:sz="8" w:space="0" w:color="4F81BD"/>
              <w:right w:val="single" w:sz="8" w:space="0" w:color="4F81BD"/>
            </w:tcBorders>
          </w:tcPr>
          <w:p w14:paraId="17B9F744" w14:textId="77777777" w:rsidR="00373E00" w:rsidRDefault="00F20DDF" w:rsidP="005A0F2C">
            <w:pPr>
              <w:jc w:val="both"/>
              <w:rPr>
                <w:bCs/>
              </w:rPr>
            </w:pPr>
            <w:r>
              <w:rPr>
                <w:bCs/>
              </w:rPr>
              <w:t xml:space="preserve">Con esta iniciativa se busca </w:t>
            </w:r>
            <w:r w:rsidRPr="00F20DDF">
              <w:rPr>
                <w:bCs/>
              </w:rPr>
              <w:t xml:space="preserve">contribuir a la equidad de género a través del empoderamiento de las mujeres y el cierre de brechas en el liderazgo y roles de toma de decisión. Creemos en el poder del liderazgo femenino, en la capacidad y talento de las mujeres para movilizar organizaciones sanadoras que promuevan el cuidado y progreso. </w:t>
            </w:r>
          </w:p>
          <w:p w14:paraId="2E338621" w14:textId="77777777" w:rsidR="00FE2CE8" w:rsidRDefault="00FE2CE8" w:rsidP="005A0F2C">
            <w:pPr>
              <w:jc w:val="both"/>
              <w:rPr>
                <w:bCs/>
              </w:rPr>
            </w:pPr>
            <w:r>
              <w:rPr>
                <w:bCs/>
              </w:rPr>
              <w:t xml:space="preserve">Este programa </w:t>
            </w:r>
            <w:r w:rsidR="00007692">
              <w:rPr>
                <w:bCs/>
              </w:rPr>
              <w:t xml:space="preserve">insiste en la importancia de trabajar en mentorías y generar una comunicación pública que visibilizara los asuntos de género, </w:t>
            </w:r>
            <w:r w:rsidR="007209B7">
              <w:rPr>
                <w:bCs/>
              </w:rPr>
              <w:t>esto en aras de diseñar también experimentos que permitieran cambiar el contexto organizacional donde se desempeñan las mujeres.</w:t>
            </w:r>
          </w:p>
          <w:p w14:paraId="16C69D64" w14:textId="77777777" w:rsidR="00050E0B" w:rsidRDefault="00050E0B" w:rsidP="005A0F2C">
            <w:pPr>
              <w:jc w:val="both"/>
              <w:rPr>
                <w:bCs/>
              </w:rPr>
            </w:pPr>
          </w:p>
          <w:p w14:paraId="43DD2B41" w14:textId="77777777" w:rsidR="009E17DE" w:rsidRDefault="009A3D4F" w:rsidP="005A0F2C">
            <w:pPr>
              <w:jc w:val="both"/>
              <w:rPr>
                <w:bCs/>
              </w:rPr>
            </w:pPr>
            <w:r>
              <w:rPr>
                <w:bCs/>
              </w:rPr>
              <w:t>Est</w:t>
            </w:r>
            <w:r w:rsidR="009E17DE">
              <w:rPr>
                <w:bCs/>
              </w:rPr>
              <w:t>e programa de mujeres líderes tiene 3 estrategias: una estrategia de mentoría que se d</w:t>
            </w:r>
            <w:r w:rsidR="004F685B">
              <w:rPr>
                <w:bCs/>
              </w:rPr>
              <w:t>a, primero,</w:t>
            </w:r>
            <w:r w:rsidR="009E17DE">
              <w:rPr>
                <w:bCs/>
              </w:rPr>
              <w:t xml:space="preserve"> en una dimensión grupal y</w:t>
            </w:r>
            <w:r w:rsidR="004F685B">
              <w:rPr>
                <w:bCs/>
              </w:rPr>
              <w:t xml:space="preserve">, segundo, en una dimensión uno a uno. </w:t>
            </w:r>
            <w:r w:rsidR="00B65F00">
              <w:rPr>
                <w:bCs/>
              </w:rPr>
              <w:t xml:space="preserve">Para </w:t>
            </w:r>
            <w:r w:rsidR="00296009">
              <w:rPr>
                <w:bCs/>
              </w:rPr>
              <w:t xml:space="preserve">la primera cohorte </w:t>
            </w:r>
            <w:r w:rsidR="00B65F00">
              <w:rPr>
                <w:bCs/>
              </w:rPr>
              <w:t xml:space="preserve">se hizo una convocatoria de mujeres </w:t>
            </w:r>
            <w:r w:rsidR="00050E0B">
              <w:rPr>
                <w:bCs/>
              </w:rPr>
              <w:t xml:space="preserve">donde </w:t>
            </w:r>
            <w:r w:rsidR="00B65F00">
              <w:rPr>
                <w:bCs/>
              </w:rPr>
              <w:t xml:space="preserve">se llegó a la convocatoria de 118, </w:t>
            </w:r>
            <w:r w:rsidR="00050E0B">
              <w:rPr>
                <w:bCs/>
              </w:rPr>
              <w:t xml:space="preserve">entre ellas se tienen </w:t>
            </w:r>
            <w:r w:rsidR="00B65F00">
              <w:rPr>
                <w:bCs/>
              </w:rPr>
              <w:t>56 mentoras, 20 ocupan el primer nivel de sus organizaciones y el resto están en el segundo y tercer nivel</w:t>
            </w:r>
            <w:r w:rsidR="00050E0B">
              <w:rPr>
                <w:bCs/>
              </w:rPr>
              <w:t xml:space="preserve">, y hay 62 aprendices que fueron referenciadas por sus capacidades de liderazgo. </w:t>
            </w:r>
          </w:p>
          <w:p w14:paraId="7BFC7B02" w14:textId="24473DA8" w:rsidR="003D4B2D" w:rsidRPr="00373E00" w:rsidRDefault="00296009" w:rsidP="005A0F2C">
            <w:pPr>
              <w:jc w:val="both"/>
              <w:rPr>
                <w:bCs/>
              </w:rPr>
            </w:pPr>
            <w:r>
              <w:rPr>
                <w:bCs/>
              </w:rPr>
              <w:lastRenderedPageBreak/>
              <w:t xml:space="preserve">La segunda estrategia </w:t>
            </w:r>
            <w:r w:rsidR="00C924FA">
              <w:rPr>
                <w:bCs/>
              </w:rPr>
              <w:t>tiene que ver con experimentos aplicados a contextos organizacionales. Se inicia esta estrategia con la convocatoria de 10 compañías que permitieran entrar en sus contextos para identificar los sesgos de género que se están convirtiendo en brechas para que las mujeres ocupen puestos de lidera</w:t>
            </w:r>
            <w:r w:rsidR="00A772A4">
              <w:rPr>
                <w:bCs/>
              </w:rPr>
              <w:t xml:space="preserve">zgo en dichas organizaciones. </w:t>
            </w:r>
            <w:r w:rsidR="003D4B2D">
              <w:rPr>
                <w:bCs/>
              </w:rPr>
              <w:t xml:space="preserve">Y la tercera estrategia </w:t>
            </w:r>
            <w:r w:rsidR="00FA3509">
              <w:rPr>
                <w:bCs/>
              </w:rPr>
              <w:t xml:space="preserve">tiene que ver con todo un plan de comunicaciones para visibilizar esto </w:t>
            </w:r>
          </w:p>
        </w:tc>
      </w:tr>
      <w:tr w:rsidR="00373E00" w:rsidRPr="00373E00" w14:paraId="6D0566E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49DF7A89" w14:textId="6BD2C504" w:rsidR="00373E00" w:rsidRPr="00373E00" w:rsidRDefault="00AF67D4" w:rsidP="00373E00">
            <w:pPr>
              <w:jc w:val="center"/>
              <w:rPr>
                <w:b/>
              </w:rPr>
            </w:pPr>
            <w:r>
              <w:rPr>
                <w:b/>
              </w:rPr>
              <w:lastRenderedPageBreak/>
              <w:t>Alianzas existentes en el marco de la experiencia</w:t>
            </w:r>
          </w:p>
        </w:tc>
        <w:tc>
          <w:tcPr>
            <w:tcW w:w="6323" w:type="dxa"/>
            <w:tcBorders>
              <w:top w:val="single" w:sz="8" w:space="0" w:color="4F81BD"/>
              <w:left w:val="single" w:sz="4" w:space="0" w:color="4F81BD"/>
              <w:bottom w:val="single" w:sz="8" w:space="0" w:color="4F81BD"/>
              <w:right w:val="single" w:sz="8" w:space="0" w:color="4F81BD"/>
            </w:tcBorders>
          </w:tcPr>
          <w:p w14:paraId="16EE7495" w14:textId="71222816" w:rsidR="00373E00" w:rsidRDefault="00D35CE3" w:rsidP="005A0F2C">
            <w:pPr>
              <w:jc w:val="both"/>
              <w:rPr>
                <w:bCs/>
              </w:rPr>
            </w:pPr>
            <w:r>
              <w:rPr>
                <w:bCs/>
              </w:rPr>
              <w:t>El p</w:t>
            </w:r>
            <w:r w:rsidRPr="00D35CE3">
              <w:rPr>
                <w:bCs/>
              </w:rPr>
              <w:t>rograma de mujeres líderes</w:t>
            </w:r>
            <w:r>
              <w:rPr>
                <w:bCs/>
              </w:rPr>
              <w:t xml:space="preserve"> se lleva a cabo</w:t>
            </w:r>
            <w:r w:rsidRPr="00D35CE3">
              <w:rPr>
                <w:bCs/>
              </w:rPr>
              <w:t xml:space="preserve"> en alianza con </w:t>
            </w:r>
            <w:proofErr w:type="spellStart"/>
            <w:r w:rsidRPr="00D35CE3">
              <w:rPr>
                <w:bCs/>
              </w:rPr>
              <w:t>Proantioquia</w:t>
            </w:r>
            <w:proofErr w:type="spellEnd"/>
            <w:r w:rsidR="00283EA6">
              <w:rPr>
                <w:bCs/>
              </w:rPr>
              <w:t xml:space="preserve"> para poner en marcha la iniciativa. </w:t>
            </w:r>
          </w:p>
          <w:p w14:paraId="1D6CABBE" w14:textId="3A5F7C1F" w:rsidR="00F80566" w:rsidRPr="00373E00" w:rsidRDefault="00F80566" w:rsidP="005A0F2C">
            <w:pPr>
              <w:jc w:val="both"/>
              <w:rPr>
                <w:bCs/>
              </w:rPr>
            </w:pPr>
            <w:r>
              <w:rPr>
                <w:bCs/>
              </w:rPr>
              <w:t xml:space="preserve">También se realizó una alianza con </w:t>
            </w:r>
            <w:r w:rsidR="00A16A66">
              <w:rPr>
                <w:bCs/>
              </w:rPr>
              <w:t>la campaña</w:t>
            </w:r>
            <w:r>
              <w:rPr>
                <w:bCs/>
              </w:rPr>
              <w:t xml:space="preserve"> de techos </w:t>
            </w:r>
            <w:r w:rsidR="00A16A66">
              <w:rPr>
                <w:bCs/>
              </w:rPr>
              <w:t xml:space="preserve">invisibles, </w:t>
            </w:r>
            <w:r w:rsidR="00A16A66" w:rsidRPr="00A16A66">
              <w:rPr>
                <w:bCs/>
              </w:rPr>
              <w:t>que quiere visibilizar las barreras que hoy siguen existiendo y que impiden a las mujeres avanzar</w:t>
            </w:r>
            <w:r w:rsidR="00A16A66">
              <w:rPr>
                <w:bCs/>
              </w:rPr>
              <w:t xml:space="preserve"> en posiciones de liderazgo. </w:t>
            </w:r>
          </w:p>
        </w:tc>
      </w:tr>
      <w:tr w:rsidR="00AF67D4" w:rsidRPr="00373E00" w14:paraId="0A1A3016"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4325CB7" w14:textId="08FCD6F6" w:rsidR="00AF67D4" w:rsidRDefault="00AF67D4" w:rsidP="00373E00">
            <w:pPr>
              <w:jc w:val="center"/>
              <w:rPr>
                <w:b/>
              </w:rPr>
            </w:pPr>
            <w:r>
              <w:rPr>
                <w:b/>
              </w:rPr>
              <w:t>Beneficios o resultados obtenidos en la empresa</w:t>
            </w:r>
          </w:p>
        </w:tc>
        <w:tc>
          <w:tcPr>
            <w:tcW w:w="6323" w:type="dxa"/>
            <w:tcBorders>
              <w:top w:val="single" w:sz="8" w:space="0" w:color="4F81BD"/>
              <w:left w:val="single" w:sz="4" w:space="0" w:color="4F81BD"/>
              <w:bottom w:val="single" w:sz="8" w:space="0" w:color="4F81BD"/>
              <w:right w:val="single" w:sz="8" w:space="0" w:color="4F81BD"/>
            </w:tcBorders>
          </w:tcPr>
          <w:p w14:paraId="7A9876F2" w14:textId="50A58BCD" w:rsidR="00AF67D4" w:rsidRDefault="006D41E6" w:rsidP="005A0F2C">
            <w:pPr>
              <w:jc w:val="both"/>
              <w:rPr>
                <w:bCs/>
              </w:rPr>
            </w:pPr>
            <w:r w:rsidRPr="006D41E6">
              <w:rPr>
                <w:bCs/>
              </w:rPr>
              <w:t>E</w:t>
            </w:r>
            <w:r>
              <w:rPr>
                <w:bCs/>
              </w:rPr>
              <w:t>sta iniciativa aún se encuentra e</w:t>
            </w:r>
            <w:r w:rsidRPr="006D41E6">
              <w:rPr>
                <w:bCs/>
              </w:rPr>
              <w:t xml:space="preserve">n fase de valoración. </w:t>
            </w:r>
            <w:r>
              <w:rPr>
                <w:bCs/>
              </w:rPr>
              <w:t>Los h</w:t>
            </w:r>
            <w:r w:rsidRPr="006D41E6">
              <w:rPr>
                <w:bCs/>
              </w:rPr>
              <w:t xml:space="preserve">allazgos </w:t>
            </w:r>
            <w:r>
              <w:rPr>
                <w:bCs/>
              </w:rPr>
              <w:t>hasta hoy tienen que ver con la existencia de una</w:t>
            </w:r>
            <w:r w:rsidRPr="006D41E6">
              <w:rPr>
                <w:bCs/>
              </w:rPr>
              <w:t xml:space="preserve"> red de mujeres</w:t>
            </w:r>
            <w:r>
              <w:rPr>
                <w:bCs/>
              </w:rPr>
              <w:t xml:space="preserve"> y </w:t>
            </w:r>
            <w:proofErr w:type="spellStart"/>
            <w:r w:rsidRPr="006D41E6">
              <w:rPr>
                <w:bCs/>
              </w:rPr>
              <w:t>mentoring</w:t>
            </w:r>
            <w:proofErr w:type="spellEnd"/>
            <w:r w:rsidRPr="006D41E6">
              <w:rPr>
                <w:bCs/>
              </w:rPr>
              <w:t xml:space="preserve"> con propósito de género.</w:t>
            </w:r>
            <w:r w:rsidR="00C57892">
              <w:rPr>
                <w:bCs/>
              </w:rPr>
              <w:t xml:space="preserve"> Además, ha habido una mejora en los indicadores de liderazgo, aumentando el porcentaje de mujeres en cargos con mayor presencia de hombres. </w:t>
            </w:r>
          </w:p>
          <w:p w14:paraId="5B867620" w14:textId="6A8D9DB3" w:rsidR="00232498" w:rsidRDefault="00232498" w:rsidP="005A0F2C">
            <w:pPr>
              <w:jc w:val="both"/>
              <w:rPr>
                <w:bCs/>
              </w:rPr>
            </w:pPr>
            <w:r>
              <w:rPr>
                <w:bCs/>
              </w:rPr>
              <w:t xml:space="preserve">De igual forma, se evidencia un efecto de expansión de las conversaciones sobre equidad y liderazgo en toda la organización, llegando a entornos organizacionales que están más allá del área de </w:t>
            </w:r>
            <w:r w:rsidR="00966548">
              <w:rPr>
                <w:bCs/>
              </w:rPr>
              <w:t>talento humano.</w:t>
            </w:r>
            <w:r w:rsidR="00AE0BCD">
              <w:rPr>
                <w:bCs/>
              </w:rPr>
              <w:t xml:space="preserve"> En otra</w:t>
            </w:r>
            <w:r w:rsidR="00B014E1">
              <w:rPr>
                <w:bCs/>
              </w:rPr>
              <w:t>s</w:t>
            </w:r>
            <w:r w:rsidR="00AE0BCD">
              <w:rPr>
                <w:bCs/>
              </w:rPr>
              <w:t xml:space="preserve"> palabras, las conversaciones sobre la equidad de género y el liderazgo avanzan con rapidez, </w:t>
            </w:r>
            <w:r w:rsidR="00B014E1">
              <w:rPr>
                <w:bCs/>
              </w:rPr>
              <w:t>incluso se van generan cambios de pensamiento en la organización</w:t>
            </w:r>
            <w:r w:rsidR="00400AA5">
              <w:rPr>
                <w:bCs/>
              </w:rPr>
              <w:t xml:space="preserve">, incluso se empiezan a generar nuevas preguntas entre las personas de la organización. </w:t>
            </w:r>
          </w:p>
          <w:p w14:paraId="1B1B8717" w14:textId="01E0C6AD" w:rsidR="00733FAA" w:rsidRPr="00373E00" w:rsidRDefault="00EC3515" w:rsidP="005A0F2C">
            <w:pPr>
              <w:jc w:val="both"/>
              <w:rPr>
                <w:bCs/>
              </w:rPr>
            </w:pPr>
            <w:r>
              <w:rPr>
                <w:bCs/>
              </w:rPr>
              <w:t>Los programas de mentoría han permitido evidencia</w:t>
            </w:r>
            <w:r w:rsidR="00CA02E7">
              <w:rPr>
                <w:bCs/>
              </w:rPr>
              <w:t>r</w:t>
            </w:r>
            <w:r>
              <w:rPr>
                <w:bCs/>
              </w:rPr>
              <w:t xml:space="preserve"> una serie de sesgos y estereotipos existentes, incluso entre las mismas mujeres de la empresa</w:t>
            </w:r>
            <w:r w:rsidR="00CA02E7">
              <w:rPr>
                <w:bCs/>
              </w:rPr>
              <w:t xml:space="preserve">. La red de mentoras ha vuelto consciente una serie de cuestiones que antes estaban invisibilizadas. </w:t>
            </w:r>
          </w:p>
        </w:tc>
      </w:tr>
      <w:tr w:rsidR="00AF67D4" w:rsidRPr="00373E00" w14:paraId="653EF921"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196A75BC" w14:textId="5CA50B8F" w:rsidR="00AF67D4" w:rsidRDefault="00AF67D4" w:rsidP="00373E00">
            <w:pPr>
              <w:jc w:val="center"/>
              <w:rPr>
                <w:b/>
              </w:rPr>
            </w:pPr>
            <w:r>
              <w:rPr>
                <w:b/>
              </w:rPr>
              <w:t>Acciones de mejora o lecciones aprendidas en el proceso</w:t>
            </w:r>
          </w:p>
        </w:tc>
        <w:tc>
          <w:tcPr>
            <w:tcW w:w="6323" w:type="dxa"/>
            <w:tcBorders>
              <w:top w:val="single" w:sz="8" w:space="0" w:color="4F81BD"/>
              <w:left w:val="single" w:sz="4" w:space="0" w:color="4F81BD"/>
              <w:bottom w:val="single" w:sz="8" w:space="0" w:color="4F81BD"/>
              <w:right w:val="single" w:sz="8" w:space="0" w:color="4F81BD"/>
            </w:tcBorders>
          </w:tcPr>
          <w:p w14:paraId="5774E364" w14:textId="78394D73" w:rsidR="00AF67D4" w:rsidRDefault="002206F7" w:rsidP="005A0F2C">
            <w:pPr>
              <w:jc w:val="both"/>
              <w:rPr>
                <w:bCs/>
              </w:rPr>
            </w:pPr>
            <w:r>
              <w:rPr>
                <w:bCs/>
              </w:rPr>
              <w:t>Se ha descubierto una v</w:t>
            </w:r>
            <w:r w:rsidRPr="002206F7">
              <w:rPr>
                <w:bCs/>
              </w:rPr>
              <w:t xml:space="preserve">entaja </w:t>
            </w:r>
            <w:r>
              <w:rPr>
                <w:bCs/>
              </w:rPr>
              <w:t xml:space="preserve">en </w:t>
            </w:r>
            <w:r w:rsidRPr="002206F7">
              <w:rPr>
                <w:bCs/>
              </w:rPr>
              <w:t xml:space="preserve">la focalización de las acciones, </w:t>
            </w:r>
            <w:r>
              <w:rPr>
                <w:bCs/>
              </w:rPr>
              <w:t xml:space="preserve">sin embargo, hay también una </w:t>
            </w:r>
            <w:r w:rsidRPr="002206F7">
              <w:rPr>
                <w:bCs/>
              </w:rPr>
              <w:t>dificultad de expandir los asuntos de diversidad y género a temas de interseccionalidad.</w:t>
            </w:r>
            <w:r w:rsidR="008A0086">
              <w:rPr>
                <w:bCs/>
              </w:rPr>
              <w:t xml:space="preserve"> </w:t>
            </w:r>
          </w:p>
          <w:p w14:paraId="495D2B63" w14:textId="3CD6CAD2" w:rsidR="008A0086" w:rsidRDefault="00D06AE5" w:rsidP="005A0F2C">
            <w:pPr>
              <w:jc w:val="both"/>
              <w:rPr>
                <w:bCs/>
              </w:rPr>
            </w:pPr>
            <w:r>
              <w:rPr>
                <w:bCs/>
              </w:rPr>
              <w:t xml:space="preserve">Se ha identificado la necesidad de implementar unas franjas temáticas de conversación que permitan </w:t>
            </w:r>
            <w:r w:rsidR="00FE2113">
              <w:rPr>
                <w:bCs/>
              </w:rPr>
              <w:t>proponer mayor reflexión sobre las habilidades gerenciales, iniciativas de desarrollo,</w:t>
            </w:r>
            <w:r w:rsidR="00A10BF0">
              <w:rPr>
                <w:bCs/>
              </w:rPr>
              <w:t xml:space="preserve"> contenidos sobre la energía femenina y masculina,</w:t>
            </w:r>
            <w:r w:rsidR="00FE2113">
              <w:rPr>
                <w:bCs/>
              </w:rPr>
              <w:t xml:space="preserve"> y asuntos de corte </w:t>
            </w:r>
            <w:r w:rsidR="00A10BF0">
              <w:rPr>
                <w:bCs/>
              </w:rPr>
              <w:t xml:space="preserve">más </w:t>
            </w:r>
            <w:r w:rsidR="00FE2113">
              <w:rPr>
                <w:bCs/>
              </w:rPr>
              <w:t xml:space="preserve">intelectual. </w:t>
            </w:r>
          </w:p>
          <w:p w14:paraId="172F9FE6" w14:textId="09C91526" w:rsidR="00053B86" w:rsidRDefault="00053B86" w:rsidP="005A0F2C">
            <w:pPr>
              <w:jc w:val="both"/>
              <w:rPr>
                <w:bCs/>
              </w:rPr>
            </w:pPr>
            <w:r>
              <w:rPr>
                <w:bCs/>
              </w:rPr>
              <w:lastRenderedPageBreak/>
              <w:t xml:space="preserve">También se identifica la demanda de fortalecer un programa que se pregunte por </w:t>
            </w:r>
            <w:r w:rsidR="00F20C43">
              <w:rPr>
                <w:bCs/>
              </w:rPr>
              <w:t xml:space="preserve">el empoderamiento en general de las mujeres, que cobije otros escenarios más allá del liderazgo empresarial femenino. </w:t>
            </w:r>
          </w:p>
          <w:p w14:paraId="173D589C" w14:textId="59285E88" w:rsidR="006E5538" w:rsidRDefault="00064225" w:rsidP="005A0F2C">
            <w:pPr>
              <w:jc w:val="both"/>
              <w:rPr>
                <w:bCs/>
              </w:rPr>
            </w:pPr>
            <w:r>
              <w:rPr>
                <w:bCs/>
              </w:rPr>
              <w:t>Hay unos sesgos inconscientes que hay que empezar a visibilizar para poder cambiar, pues impiden la conquista de la equidad de género en las organizaciones y empresas</w:t>
            </w:r>
            <w:r w:rsidR="006E5538">
              <w:rPr>
                <w:bCs/>
              </w:rPr>
              <w:t xml:space="preserve"> de Antioquia.</w:t>
            </w:r>
          </w:p>
          <w:p w14:paraId="5E310748" w14:textId="77777777" w:rsidR="00A84B80" w:rsidRDefault="00E55984" w:rsidP="005A0F2C">
            <w:pPr>
              <w:jc w:val="both"/>
              <w:rPr>
                <w:bCs/>
              </w:rPr>
            </w:pPr>
            <w:r>
              <w:rPr>
                <w:bCs/>
              </w:rPr>
              <w:t xml:space="preserve">Este ejercicio evidenció un </w:t>
            </w:r>
            <w:r w:rsidR="00145844">
              <w:rPr>
                <w:bCs/>
              </w:rPr>
              <w:t>“efecto de cascada”,</w:t>
            </w:r>
            <w:r w:rsidR="00DE0F77">
              <w:rPr>
                <w:bCs/>
              </w:rPr>
              <w:t xml:space="preserve"> entendiendo que</w:t>
            </w:r>
            <w:r>
              <w:rPr>
                <w:bCs/>
              </w:rPr>
              <w:t xml:space="preserve"> esta iniciativa representa para una empresa</w:t>
            </w:r>
            <w:r w:rsidR="00145844">
              <w:rPr>
                <w:bCs/>
              </w:rPr>
              <w:t xml:space="preserve"> implicaciones</w:t>
            </w:r>
            <w:r>
              <w:rPr>
                <w:bCs/>
              </w:rPr>
              <w:t xml:space="preserve"> en términos de ingresos, rentabilidad, innovación, </w:t>
            </w:r>
            <w:proofErr w:type="spellStart"/>
            <w:r>
              <w:rPr>
                <w:bCs/>
              </w:rPr>
              <w:t>etc</w:t>
            </w:r>
            <w:proofErr w:type="spellEnd"/>
            <w:r w:rsidR="00C23EA6">
              <w:rPr>
                <w:bCs/>
              </w:rPr>
              <w:t>, pero que requiere de una revisión interna consciente.</w:t>
            </w:r>
          </w:p>
          <w:p w14:paraId="243375E8" w14:textId="4E390E6F" w:rsidR="007D41E0" w:rsidRPr="00373E00" w:rsidRDefault="007D41E0" w:rsidP="005A0F2C">
            <w:pPr>
              <w:jc w:val="both"/>
              <w:rPr>
                <w:bCs/>
              </w:rPr>
            </w:pPr>
            <w:r>
              <w:rPr>
                <w:bCs/>
              </w:rPr>
              <w:t xml:space="preserve">Es importante hacerse la pregunta por el cómo generar “liderazgos conscientes”, es decir, </w:t>
            </w:r>
            <w:r w:rsidR="004E65B0">
              <w:rPr>
                <w:bCs/>
              </w:rPr>
              <w:t>aquellos rasgos de lo femenino y lo masculino en los líderes, pues no se trata solo de ser una mujer líder, sino serlo desde nuestra energía femenina</w:t>
            </w:r>
            <w:r w:rsidR="007B0B6F">
              <w:rPr>
                <w:bCs/>
              </w:rPr>
              <w:t xml:space="preserve">, problematizar la masculinización de las mujeres que </w:t>
            </w:r>
            <w:r w:rsidR="00175ADC">
              <w:rPr>
                <w:bCs/>
              </w:rPr>
              <w:t xml:space="preserve">quieren alcanzar puestos de liderazgo. </w:t>
            </w:r>
          </w:p>
        </w:tc>
      </w:tr>
      <w:tr w:rsidR="00AF67D4" w:rsidRPr="00373E00" w14:paraId="29307907"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E3769B" w14:textId="5DCAB3AC" w:rsidR="00AF67D4" w:rsidRDefault="00AF67D4" w:rsidP="00373E00">
            <w:pPr>
              <w:jc w:val="center"/>
              <w:rPr>
                <w:b/>
              </w:rPr>
            </w:pPr>
            <w:r w:rsidRPr="00AF67D4">
              <w:rPr>
                <w:b/>
              </w:rPr>
              <w:lastRenderedPageBreak/>
              <w:t>¿Existe un proceso de divulgación o socialización de la buena práctica? ¿Cómo se realiza?</w:t>
            </w:r>
          </w:p>
        </w:tc>
        <w:tc>
          <w:tcPr>
            <w:tcW w:w="6323" w:type="dxa"/>
            <w:tcBorders>
              <w:top w:val="single" w:sz="8" w:space="0" w:color="4F81BD"/>
              <w:left w:val="single" w:sz="4" w:space="0" w:color="4F81BD"/>
              <w:bottom w:val="single" w:sz="8" w:space="0" w:color="4F81BD"/>
              <w:right w:val="single" w:sz="8" w:space="0" w:color="4F81BD"/>
            </w:tcBorders>
          </w:tcPr>
          <w:p w14:paraId="1A4A2314" w14:textId="6CA1DAE1" w:rsidR="00AF67D4" w:rsidRPr="00373E00" w:rsidRDefault="00E42B7F" w:rsidP="005A0F2C">
            <w:pPr>
              <w:jc w:val="both"/>
              <w:rPr>
                <w:bCs/>
              </w:rPr>
            </w:pPr>
            <w:r>
              <w:rPr>
                <w:bCs/>
              </w:rPr>
              <w:t>Este proceso se realiza periódicamente a través de b</w:t>
            </w:r>
            <w:r w:rsidRPr="00E42B7F">
              <w:rPr>
                <w:bCs/>
              </w:rPr>
              <w:t xml:space="preserve">oletines internos, </w:t>
            </w:r>
            <w:r>
              <w:rPr>
                <w:bCs/>
              </w:rPr>
              <w:t xml:space="preserve">la </w:t>
            </w:r>
            <w:r w:rsidRPr="00E42B7F">
              <w:rPr>
                <w:bCs/>
              </w:rPr>
              <w:t>revista Comfama</w:t>
            </w:r>
            <w:r>
              <w:rPr>
                <w:bCs/>
              </w:rPr>
              <w:t xml:space="preserve"> y el </w:t>
            </w:r>
            <w:r w:rsidRPr="00E42B7F">
              <w:rPr>
                <w:bCs/>
              </w:rPr>
              <w:t>seguimiento como Orgullo en los diálogos quincenales.</w:t>
            </w:r>
            <w:r w:rsidR="006E5538">
              <w:rPr>
                <w:bCs/>
              </w:rPr>
              <w:t xml:space="preserve"> Para esto se tiene una estrategia de comunicaciones que busca </w:t>
            </w:r>
            <w:r w:rsidR="003D4B2D">
              <w:rPr>
                <w:bCs/>
              </w:rPr>
              <w:t xml:space="preserve">contar las historias y tener referentes para que los temas de mujeres se vuelvan una discusión general y global. </w:t>
            </w:r>
          </w:p>
        </w:tc>
      </w:tr>
      <w:tr w:rsidR="00AF67D4" w:rsidRPr="00373E00" w14:paraId="3C6F2ECB"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3F632289" w14:textId="32C584DA" w:rsidR="00AF67D4" w:rsidRPr="00AF67D4" w:rsidRDefault="00AF67D4" w:rsidP="00373E00">
            <w:pPr>
              <w:jc w:val="center"/>
              <w:rPr>
                <w:b/>
              </w:rPr>
            </w:pPr>
            <w:r>
              <w:rPr>
                <w:b/>
                <w:lang w:val="es-ES"/>
              </w:rPr>
              <w:t>D</w:t>
            </w:r>
            <w:r w:rsidRPr="00AF67D4">
              <w:rPr>
                <w:b/>
              </w:rPr>
              <w:t>e ser replicable la experiencia ¿Cuáles son los criterios de replicabilidad? ¿Quiénes pueden hacerlo?</w:t>
            </w:r>
          </w:p>
        </w:tc>
        <w:tc>
          <w:tcPr>
            <w:tcW w:w="6323" w:type="dxa"/>
            <w:tcBorders>
              <w:top w:val="single" w:sz="8" w:space="0" w:color="4F81BD"/>
              <w:left w:val="single" w:sz="4" w:space="0" w:color="4F81BD"/>
              <w:bottom w:val="single" w:sz="8" w:space="0" w:color="4F81BD"/>
              <w:right w:val="single" w:sz="8" w:space="0" w:color="4F81BD"/>
            </w:tcBorders>
          </w:tcPr>
          <w:p w14:paraId="315A63C3" w14:textId="2ECCA7E9" w:rsidR="00AF67D4" w:rsidRDefault="00AA3C1D" w:rsidP="005A0F2C">
            <w:pPr>
              <w:jc w:val="both"/>
              <w:rPr>
                <w:bCs/>
              </w:rPr>
            </w:pPr>
            <w:r>
              <w:rPr>
                <w:bCs/>
              </w:rPr>
              <w:t>Es imprescindible que hay</w:t>
            </w:r>
            <w:r w:rsidR="005A0F2C">
              <w:rPr>
                <w:bCs/>
              </w:rPr>
              <w:t>a</w:t>
            </w:r>
            <w:r>
              <w:rPr>
                <w:bCs/>
              </w:rPr>
              <w:t xml:space="preserve"> un compromiso general de la empresa, un cuestionamiento interno que busque cambiar realidades, en principio, organizacionales. </w:t>
            </w:r>
          </w:p>
          <w:p w14:paraId="5930B3D1" w14:textId="09D9B61C" w:rsidR="00F75A3E" w:rsidRPr="00373E00" w:rsidRDefault="00F75A3E" w:rsidP="005A0F2C">
            <w:pPr>
              <w:jc w:val="both"/>
              <w:rPr>
                <w:bCs/>
              </w:rPr>
            </w:pPr>
            <w:r>
              <w:rPr>
                <w:bCs/>
              </w:rPr>
              <w:t xml:space="preserve">Debe haber un proceso de reflexión permanente sobre los indicadores en términos de liderazgo en las posiciones de alta dirección. </w:t>
            </w:r>
          </w:p>
        </w:tc>
      </w:tr>
    </w:tbl>
    <w:p w14:paraId="51339868" w14:textId="77777777" w:rsidR="00373E00" w:rsidRPr="00373E00" w:rsidRDefault="00373E00" w:rsidP="00324C94">
      <w:pPr>
        <w:rPr>
          <w:lang w:val="es-ES"/>
        </w:rPr>
      </w:pPr>
    </w:p>
    <w:sectPr w:rsidR="00373E00" w:rsidRPr="00373E00" w:rsidSect="00357BF3">
      <w:footerReference w:type="default" r:id="rId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90AC" w14:textId="77777777" w:rsidR="00920075" w:rsidRDefault="00920075" w:rsidP="00373E00">
      <w:r>
        <w:separator/>
      </w:r>
    </w:p>
  </w:endnote>
  <w:endnote w:type="continuationSeparator" w:id="0">
    <w:p w14:paraId="6985F029" w14:textId="77777777" w:rsidR="00920075" w:rsidRDefault="00920075"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7C94" w14:textId="77777777" w:rsidR="00920075" w:rsidRDefault="00920075" w:rsidP="00373E00">
      <w:r>
        <w:separator/>
      </w:r>
    </w:p>
  </w:footnote>
  <w:footnote w:type="continuationSeparator" w:id="0">
    <w:p w14:paraId="05359BEF" w14:textId="77777777" w:rsidR="00920075" w:rsidRDefault="00920075" w:rsidP="00373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007692"/>
    <w:rsid w:val="00050E0B"/>
    <w:rsid w:val="00053B86"/>
    <w:rsid w:val="00064225"/>
    <w:rsid w:val="000C4EF7"/>
    <w:rsid w:val="000F187D"/>
    <w:rsid w:val="00145844"/>
    <w:rsid w:val="00162AAA"/>
    <w:rsid w:val="00175ADC"/>
    <w:rsid w:val="001F5DDC"/>
    <w:rsid w:val="002206F7"/>
    <w:rsid w:val="002269FB"/>
    <w:rsid w:val="00232498"/>
    <w:rsid w:val="00283EA6"/>
    <w:rsid w:val="002923C6"/>
    <w:rsid w:val="00296009"/>
    <w:rsid w:val="002C4098"/>
    <w:rsid w:val="003017FA"/>
    <w:rsid w:val="0032249E"/>
    <w:rsid w:val="00324C94"/>
    <w:rsid w:val="00357BF3"/>
    <w:rsid w:val="00373E00"/>
    <w:rsid w:val="003814AC"/>
    <w:rsid w:val="003D18C3"/>
    <w:rsid w:val="003D4B2D"/>
    <w:rsid w:val="00400AA5"/>
    <w:rsid w:val="00420BA1"/>
    <w:rsid w:val="004317AF"/>
    <w:rsid w:val="004E65B0"/>
    <w:rsid w:val="004F685B"/>
    <w:rsid w:val="00566416"/>
    <w:rsid w:val="005666A5"/>
    <w:rsid w:val="00566D47"/>
    <w:rsid w:val="005A0F2C"/>
    <w:rsid w:val="006D41E6"/>
    <w:rsid w:val="006E5538"/>
    <w:rsid w:val="006E7986"/>
    <w:rsid w:val="007209B7"/>
    <w:rsid w:val="00727F84"/>
    <w:rsid w:val="00733FAA"/>
    <w:rsid w:val="007518ED"/>
    <w:rsid w:val="007B0B6F"/>
    <w:rsid w:val="007D41E0"/>
    <w:rsid w:val="008474F2"/>
    <w:rsid w:val="00893AF7"/>
    <w:rsid w:val="008A0086"/>
    <w:rsid w:val="008A4817"/>
    <w:rsid w:val="008C30A4"/>
    <w:rsid w:val="00920075"/>
    <w:rsid w:val="00965D5E"/>
    <w:rsid w:val="00966548"/>
    <w:rsid w:val="00997D40"/>
    <w:rsid w:val="009A3D4F"/>
    <w:rsid w:val="009A4868"/>
    <w:rsid w:val="009E17DE"/>
    <w:rsid w:val="00A10BF0"/>
    <w:rsid w:val="00A16A66"/>
    <w:rsid w:val="00A264A0"/>
    <w:rsid w:val="00A45782"/>
    <w:rsid w:val="00A45D9D"/>
    <w:rsid w:val="00A60485"/>
    <w:rsid w:val="00A772A4"/>
    <w:rsid w:val="00A84B80"/>
    <w:rsid w:val="00AA3C1D"/>
    <w:rsid w:val="00AE0BCD"/>
    <w:rsid w:val="00AF67D4"/>
    <w:rsid w:val="00B014E1"/>
    <w:rsid w:val="00B631DB"/>
    <w:rsid w:val="00B65F00"/>
    <w:rsid w:val="00B67A22"/>
    <w:rsid w:val="00C02D66"/>
    <w:rsid w:val="00C23EA6"/>
    <w:rsid w:val="00C23F15"/>
    <w:rsid w:val="00C57892"/>
    <w:rsid w:val="00C924FA"/>
    <w:rsid w:val="00CA02E7"/>
    <w:rsid w:val="00CA62FD"/>
    <w:rsid w:val="00D06AE5"/>
    <w:rsid w:val="00D35CE3"/>
    <w:rsid w:val="00D427E0"/>
    <w:rsid w:val="00D86E9C"/>
    <w:rsid w:val="00DE0F77"/>
    <w:rsid w:val="00E107F4"/>
    <w:rsid w:val="00E42B7F"/>
    <w:rsid w:val="00E55984"/>
    <w:rsid w:val="00EC3515"/>
    <w:rsid w:val="00F17715"/>
    <w:rsid w:val="00F20C43"/>
    <w:rsid w:val="00F20DDF"/>
    <w:rsid w:val="00F75A3E"/>
    <w:rsid w:val="00F80566"/>
    <w:rsid w:val="00F93698"/>
    <w:rsid w:val="00F9427E"/>
    <w:rsid w:val="00FA3509"/>
    <w:rsid w:val="00FE2113"/>
    <w:rsid w:val="00FE2C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151">
      <w:bodyDiv w:val="1"/>
      <w:marLeft w:val="0"/>
      <w:marRight w:val="0"/>
      <w:marTop w:val="0"/>
      <w:marBottom w:val="0"/>
      <w:divBdr>
        <w:top w:val="none" w:sz="0" w:space="0" w:color="auto"/>
        <w:left w:val="none" w:sz="0" w:space="0" w:color="auto"/>
        <w:bottom w:val="none" w:sz="0" w:space="0" w:color="auto"/>
        <w:right w:val="none" w:sz="0" w:space="0" w:color="auto"/>
      </w:divBdr>
    </w:div>
    <w:div w:id="382170503">
      <w:bodyDiv w:val="1"/>
      <w:marLeft w:val="0"/>
      <w:marRight w:val="0"/>
      <w:marTop w:val="0"/>
      <w:marBottom w:val="0"/>
      <w:divBdr>
        <w:top w:val="none" w:sz="0" w:space="0" w:color="auto"/>
        <w:left w:val="none" w:sz="0" w:space="0" w:color="auto"/>
        <w:bottom w:val="none" w:sz="0" w:space="0" w:color="auto"/>
        <w:right w:val="none" w:sz="0" w:space="0" w:color="auto"/>
      </w:divBdr>
    </w:div>
    <w:div w:id="728114240">
      <w:bodyDiv w:val="1"/>
      <w:marLeft w:val="0"/>
      <w:marRight w:val="0"/>
      <w:marTop w:val="0"/>
      <w:marBottom w:val="0"/>
      <w:divBdr>
        <w:top w:val="none" w:sz="0" w:space="0" w:color="auto"/>
        <w:left w:val="none" w:sz="0" w:space="0" w:color="auto"/>
        <w:bottom w:val="none" w:sz="0" w:space="0" w:color="auto"/>
        <w:right w:val="none" w:sz="0" w:space="0" w:color="auto"/>
      </w:divBdr>
    </w:div>
    <w:div w:id="838424333">
      <w:bodyDiv w:val="1"/>
      <w:marLeft w:val="0"/>
      <w:marRight w:val="0"/>
      <w:marTop w:val="0"/>
      <w:marBottom w:val="0"/>
      <w:divBdr>
        <w:top w:val="none" w:sz="0" w:space="0" w:color="auto"/>
        <w:left w:val="none" w:sz="0" w:space="0" w:color="auto"/>
        <w:bottom w:val="none" w:sz="0" w:space="0" w:color="auto"/>
        <w:right w:val="none" w:sz="0" w:space="0" w:color="auto"/>
      </w:divBdr>
    </w:div>
    <w:div w:id="18788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3</cp:revision>
  <dcterms:created xsi:type="dcterms:W3CDTF">2021-09-26T19:34:00Z</dcterms:created>
  <dcterms:modified xsi:type="dcterms:W3CDTF">2021-09-26T19:35:00Z</dcterms:modified>
</cp:coreProperties>
</file>